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E9" w:rsidRDefault="004C0CE9" w:rsidP="004C0CE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lang w:val="en-US"/>
        </w:rPr>
        <w:t>XXXIII</w:t>
      </w:r>
      <w:r w:rsidRPr="00B07A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4C0CE9" w:rsidRDefault="004C0CE9" w:rsidP="004C0C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</w:t>
      </w:r>
    </w:p>
    <w:p w:rsidR="004C0CE9" w:rsidRPr="004C0CE9" w:rsidRDefault="004C0CE9" w:rsidP="004C0C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 класс</w:t>
      </w:r>
      <w:r w:rsidRPr="00277CF1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>2016-2017 учебный год</w:t>
      </w:r>
    </w:p>
    <w:p w:rsidR="004C0CE9" w:rsidRDefault="004C0CE9" w:rsidP="004C0C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– 47,5 баллов</w:t>
      </w:r>
    </w:p>
    <w:p w:rsidR="004C0CE9" w:rsidRPr="00277CF1" w:rsidRDefault="004C0CE9" w:rsidP="004C0C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Продолжительность олимпиады 90 мин.</w:t>
      </w:r>
    </w:p>
    <w:p w:rsidR="0079055F" w:rsidRDefault="0079055F" w:rsidP="0079055F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Задание 1.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– в;      2 – в;      3 – б;      4 – б;    5 – а;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 – б;      7 – б;      8 – а;      9 – б;    10 – а;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 – а;    12 – в;     13 – в;   14 – г;   15 – б;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– а;    17 – г;      18 – б;   19 – а;  20 –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;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– а;    22 – в.                                                                         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(22 балла)</w:t>
      </w:r>
    </w:p>
    <w:p w:rsidR="0079055F" w:rsidRDefault="0079055F" w:rsidP="0079055F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Задание 2.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– интерфаза;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– консументы;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 – экосистема.                                                                                           (3 балла)</w:t>
      </w:r>
    </w:p>
    <w:p w:rsidR="0079055F" w:rsidRDefault="0079055F" w:rsidP="0079055F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Задание 3.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 – а, г, е;   2 – б,</w:t>
      </w:r>
      <w:r w:rsidR="00277CF1">
        <w:rPr>
          <w:sz w:val="28"/>
          <w:szCs w:val="28"/>
        </w:rPr>
        <w:t xml:space="preserve"> </w:t>
      </w:r>
      <w:r>
        <w:rPr>
          <w:sz w:val="28"/>
          <w:szCs w:val="28"/>
        </w:rPr>
        <w:t>г, е;   3 – а, б, г;   4 – а, в, г;   5 – б, в, д.</w:t>
      </w:r>
      <w:proofErr w:type="gramEnd"/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(</w:t>
      </w:r>
      <w:r w:rsidR="00AF3789">
        <w:rPr>
          <w:sz w:val="28"/>
          <w:szCs w:val="28"/>
        </w:rPr>
        <w:t>7,</w:t>
      </w:r>
      <w:r>
        <w:rPr>
          <w:sz w:val="28"/>
          <w:szCs w:val="28"/>
        </w:rPr>
        <w:t>5 баллов)</w:t>
      </w:r>
    </w:p>
    <w:p w:rsidR="0079055F" w:rsidRDefault="0079055F" w:rsidP="0079055F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Задание 4.</w:t>
      </w:r>
    </w:p>
    <w:p w:rsidR="0079055F" w:rsidRDefault="0079055F" w:rsidP="007905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Ответ:  А - Пищеварительная функция: Печень вырабатывает желчь, которая поступает в 12-перстную кишку. Желчь участвует в кишечном пищеварении, способствует нейтрализации кислой кашицы, поступающей из желудка, расщепляет жиры и способствует их всасыванию, оказывает возбуждающее действие на перистальтику толстого кишечника. За сутки печень выделяет до 1—1,5 литров желчи (1 балл). </w:t>
      </w:r>
    </w:p>
    <w:p w:rsidR="0079055F" w:rsidRDefault="0079055F" w:rsidP="0079055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Барьерная функция: Специальные клетки всасывают и расщепляют ядовитые вещества, поступающие с кровью и лимфой. В печень с кровью и лимфой поступают погибшие микробы, бактерии, вирусы, простейшие, глисты — аскариды, эхинококк; клетки тканей и клетки крови, в том числе погибшие вирусы гепатита. Миллиарды погибших эритроцитов проходят через печень ежедневно (1 балл).                                      </w:t>
      </w:r>
    </w:p>
    <w:p w:rsidR="0079055F" w:rsidRDefault="0079055F" w:rsidP="007905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- Защитная функция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 переваривания и всасывания белков: Недостаточное переваривание и усвоение белковых продуктов в тонком кишечнике приводит к усиленному бактериальному расщеплению (гниению) белка, пептидов и аминокислот в толстом кишечнике. В результате этого образуются ядовитые продукты гниения, которые обезвреживаются печенью (1 балл). </w:t>
      </w:r>
    </w:p>
    <w:p w:rsidR="0079055F" w:rsidRDefault="0079055F" w:rsidP="007905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 - Участие в кровообращении: В клетках печени происходит окислительное расщепление гемоглобина и других клеток крови, в результате чего образуется билирубин. Билирубин выделяется с желчью и выводится кишечником (1 балл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.  </w:t>
      </w:r>
    </w:p>
    <w:p w:rsidR="0079055F" w:rsidRDefault="0079055F" w:rsidP="007905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 - </w:t>
      </w:r>
      <w:proofErr w:type="gramStart"/>
      <w:r>
        <w:rPr>
          <w:sz w:val="28"/>
          <w:szCs w:val="28"/>
        </w:rPr>
        <w:t>Запасающая</w:t>
      </w:r>
      <w:proofErr w:type="gramEnd"/>
      <w:r>
        <w:rPr>
          <w:sz w:val="28"/>
          <w:szCs w:val="28"/>
        </w:rPr>
        <w:t>:  в печени происходит накопление углеводов, белков, жиров, гормонов, витаминов и минеральных веществ. Так, например, в печени запасается гликоген (1 балл).</w:t>
      </w:r>
    </w:p>
    <w:p w:rsidR="0079055F" w:rsidRDefault="0079055F" w:rsidP="0079055F">
      <w:pPr>
        <w:jc w:val="both"/>
        <w:rPr>
          <w:sz w:val="28"/>
          <w:szCs w:val="28"/>
        </w:rPr>
      </w:pPr>
    </w:p>
    <w:p w:rsidR="0079055F" w:rsidRDefault="0079055F" w:rsidP="007905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Ответ: А - генотипы родителей: самка — ааbb, самец </w:t>
      </w:r>
      <w:proofErr w:type="gramStart"/>
      <w:r>
        <w:rPr>
          <w:sz w:val="28"/>
          <w:szCs w:val="28"/>
        </w:rPr>
        <w:t>—А</w:t>
      </w:r>
      <w:proofErr w:type="gramEnd"/>
      <w:r>
        <w:rPr>
          <w:sz w:val="28"/>
          <w:szCs w:val="28"/>
        </w:rPr>
        <w:t>аВb (1 балл); Б -  генотипы потомства: 1 АаВb — серое тело, нормальные крылья   : 1 ааbb— черное тело, укороченные крылья (1 балл); В - так как гены сцеплены, то самец дает два типа гамет:  АВ,  аb (1 балл);  Г - самка — один тип гамет: аb (1 балл);  Д - поэтому у потомства проявляется только два фенотипа в соотношении 1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 (1 балл).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</w:p>
    <w:p w:rsidR="0079055F" w:rsidRDefault="0079055F" w:rsidP="0079055F">
      <w:pPr>
        <w:jc w:val="both"/>
        <w:rPr>
          <w:sz w:val="28"/>
          <w:szCs w:val="28"/>
        </w:rPr>
      </w:pPr>
      <w:r>
        <w:rPr>
          <w:sz w:val="28"/>
          <w:szCs w:val="28"/>
        </w:rPr>
        <w:t>3. Ответ: Основной характерный признак растительной клетки – наличие хлоропластов (1 балл) и хлорофилла (1 балл). Этот пигмент придает телу растения зеленую окраску (1 балл). Благодаря ему осуществляется фотосинтез – важнейший процесс на Земле (1 балл). Зеленая окраска таллома некоторых грибов и лишайников обуславливается наличием других пигментов, а, следовательно, не является поводом для отнесения их к царству растений (1 балл).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(</w:t>
      </w:r>
      <w:r w:rsidR="00AF3789">
        <w:rPr>
          <w:sz w:val="28"/>
          <w:szCs w:val="28"/>
        </w:rPr>
        <w:t>15</w:t>
      </w:r>
      <w:r>
        <w:rPr>
          <w:sz w:val="28"/>
          <w:szCs w:val="28"/>
        </w:rPr>
        <w:t xml:space="preserve"> баллов)</w:t>
      </w: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</w:p>
    <w:p w:rsidR="0079055F" w:rsidRDefault="0079055F" w:rsidP="007905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Максимальный балл – </w:t>
      </w:r>
      <w:r w:rsidR="00AF3789">
        <w:rPr>
          <w:sz w:val="28"/>
          <w:szCs w:val="28"/>
        </w:rPr>
        <w:t>47,5</w:t>
      </w:r>
      <w:r>
        <w:rPr>
          <w:sz w:val="28"/>
          <w:szCs w:val="28"/>
        </w:rPr>
        <w:t xml:space="preserve"> баллов</w:t>
      </w:r>
    </w:p>
    <w:p w:rsidR="00FB2154" w:rsidRDefault="00FB2154"/>
    <w:sectPr w:rsidR="00FB2154" w:rsidSect="00277CF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55F"/>
    <w:rsid w:val="00277CF1"/>
    <w:rsid w:val="004C0CE9"/>
    <w:rsid w:val="0079055F"/>
    <w:rsid w:val="00AF3789"/>
    <w:rsid w:val="00B07AE5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8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dcterms:created xsi:type="dcterms:W3CDTF">2016-09-19T05:03:00Z</dcterms:created>
  <dcterms:modified xsi:type="dcterms:W3CDTF">2016-09-29T13:01:00Z</dcterms:modified>
</cp:coreProperties>
</file>